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A2" w:rsidRDefault="00600DBF">
      <w:r w:rsidRPr="00600DBF">
        <w:t>http://theory.people.com.cn/GB/68294/383685/index.html</w:t>
      </w:r>
    </w:p>
    <w:sectPr w:rsidR="004232A2" w:rsidSect="0042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DBF"/>
    <w:rsid w:val="0034262F"/>
    <w:rsid w:val="00374B31"/>
    <w:rsid w:val="004232A2"/>
    <w:rsid w:val="004743E3"/>
    <w:rsid w:val="00590B05"/>
    <w:rsid w:val="00600DBF"/>
    <w:rsid w:val="008E04AB"/>
    <w:rsid w:val="0094435A"/>
    <w:rsid w:val="00A44DB4"/>
    <w:rsid w:val="00AC7571"/>
    <w:rsid w:val="00B205FB"/>
    <w:rsid w:val="00EC2B42"/>
    <w:rsid w:val="00E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2016-04-06T02:27:00Z</dcterms:created>
  <dcterms:modified xsi:type="dcterms:W3CDTF">2016-04-06T02:28:00Z</dcterms:modified>
</cp:coreProperties>
</file>