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598" w:rsidRDefault="002B32A6">
      <w:pPr>
        <w:jc w:val="center"/>
        <w:rPr>
          <w:rFonts w:ascii="华文中宋" w:eastAsia="华文中宋" w:hAnsi="华文中宋"/>
          <w:b/>
          <w:sz w:val="36"/>
          <w:szCs w:val="36"/>
        </w:rPr>
      </w:pPr>
      <w:r>
        <w:rPr>
          <w:rFonts w:ascii="Times New Roman" w:hAnsi="Times New Roman" w:cs="Times New Roman"/>
          <w:noProof/>
        </w:rPr>
        <w:drawing>
          <wp:anchor distT="0" distB="0" distL="114300" distR="114300" simplePos="0" relativeHeight="251658240" behindDoc="0" locked="0" layoutInCell="1" allowOverlap="1">
            <wp:simplePos x="0" y="0"/>
            <wp:positionH relativeFrom="column">
              <wp:posOffset>8890</wp:posOffset>
            </wp:positionH>
            <wp:positionV relativeFrom="paragraph">
              <wp:posOffset>196850</wp:posOffset>
            </wp:positionV>
            <wp:extent cx="5542280" cy="682625"/>
            <wp:effectExtent l="0" t="0" r="0" b="0"/>
            <wp:wrapNone/>
            <wp:docPr id="1" name="图片 2" descr="南京林业大学红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南京林业大学红文"/>
                    <pic:cNvPicPr>
                      <a:picLocks noChangeAspect="1"/>
                    </pic:cNvPicPr>
                  </pic:nvPicPr>
                  <pic:blipFill>
                    <a:blip r:embed="rId8"/>
                    <a:srcRect b="59032"/>
                    <a:stretch>
                      <a:fillRect/>
                    </a:stretch>
                  </pic:blipFill>
                  <pic:spPr>
                    <a:xfrm>
                      <a:off x="0" y="0"/>
                      <a:ext cx="5542280" cy="682625"/>
                    </a:xfrm>
                    <a:prstGeom prst="rect">
                      <a:avLst/>
                    </a:prstGeom>
                    <a:noFill/>
                    <a:ln>
                      <a:noFill/>
                    </a:ln>
                  </pic:spPr>
                </pic:pic>
              </a:graphicData>
            </a:graphic>
          </wp:anchor>
        </w:drawing>
      </w:r>
    </w:p>
    <w:p w:rsidR="00CE5598" w:rsidRDefault="00CE5598">
      <w:pPr>
        <w:jc w:val="center"/>
        <w:rPr>
          <w:rFonts w:ascii="华文中宋" w:eastAsia="华文中宋" w:hAnsi="华文中宋"/>
          <w:b/>
          <w:sz w:val="36"/>
          <w:szCs w:val="36"/>
        </w:rPr>
      </w:pPr>
    </w:p>
    <w:p w:rsidR="00CE5598" w:rsidRDefault="002B32A6">
      <w:pPr>
        <w:rPr>
          <w:rFonts w:ascii="华文中宋" w:eastAsia="华文中宋" w:hAnsi="华文中宋"/>
          <w:b/>
          <w:sz w:val="36"/>
          <w:szCs w:val="36"/>
        </w:rPr>
      </w:pPr>
      <w:r>
        <w:rPr>
          <w:rFonts w:ascii="Times New Roman" w:hAnsi="Times New Roman" w:cs="Times New Roman"/>
          <w:noProof/>
        </w:rPr>
        <w:drawing>
          <wp:anchor distT="0" distB="0" distL="114300" distR="114300" simplePos="0" relativeHeight="251659264" behindDoc="0" locked="0" layoutInCell="1" allowOverlap="1">
            <wp:simplePos x="0" y="0"/>
            <wp:positionH relativeFrom="column">
              <wp:posOffset>9525</wp:posOffset>
            </wp:positionH>
            <wp:positionV relativeFrom="paragraph">
              <wp:posOffset>195580</wp:posOffset>
            </wp:positionV>
            <wp:extent cx="5542280" cy="76200"/>
            <wp:effectExtent l="0" t="0" r="1270" b="0"/>
            <wp:wrapNone/>
            <wp:docPr id="2" name="图片 2" descr="南京林业大学红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南京林业大学红文"/>
                    <pic:cNvPicPr>
                      <a:picLocks noChangeAspect="1"/>
                    </pic:cNvPicPr>
                  </pic:nvPicPr>
                  <pic:blipFill>
                    <a:blip r:embed="rId8"/>
                    <a:srcRect t="94055"/>
                    <a:stretch>
                      <a:fillRect/>
                    </a:stretch>
                  </pic:blipFill>
                  <pic:spPr>
                    <a:xfrm>
                      <a:off x="0" y="0"/>
                      <a:ext cx="5542280" cy="76200"/>
                    </a:xfrm>
                    <a:prstGeom prst="rect">
                      <a:avLst/>
                    </a:prstGeom>
                    <a:noFill/>
                    <a:ln>
                      <a:noFill/>
                    </a:ln>
                  </pic:spPr>
                </pic:pic>
              </a:graphicData>
            </a:graphic>
          </wp:anchor>
        </w:drawing>
      </w:r>
    </w:p>
    <w:p w:rsidR="00CE5598" w:rsidRDefault="00CE5598">
      <w:pPr>
        <w:rPr>
          <w:rFonts w:ascii="华文中宋" w:eastAsia="华文中宋" w:hAnsi="华文中宋"/>
          <w:b/>
          <w:sz w:val="36"/>
          <w:szCs w:val="36"/>
        </w:rPr>
      </w:pPr>
    </w:p>
    <w:p w:rsidR="00CE5598" w:rsidRDefault="002B32A6">
      <w:pPr>
        <w:jc w:val="center"/>
        <w:rPr>
          <w:rFonts w:ascii="华文中宋" w:eastAsia="华文中宋" w:hAnsi="华文中宋"/>
          <w:b/>
          <w:sz w:val="36"/>
          <w:szCs w:val="36"/>
        </w:rPr>
      </w:pPr>
      <w:r>
        <w:rPr>
          <w:rFonts w:ascii="华文中宋" w:eastAsia="华文中宋" w:hAnsi="华文中宋" w:hint="eastAsia"/>
          <w:b/>
          <w:sz w:val="36"/>
          <w:szCs w:val="36"/>
        </w:rPr>
        <w:t>“中国农村合作经济高峰论坛：合作社建设与乡村振兴战略”暨“第七届中国合作经济中青年学者工作坊”</w:t>
      </w:r>
    </w:p>
    <w:p w:rsidR="00CE5598" w:rsidRDefault="002B32A6">
      <w:pPr>
        <w:jc w:val="center"/>
        <w:rPr>
          <w:rFonts w:ascii="华文中宋" w:eastAsia="华文中宋" w:hAnsi="华文中宋"/>
          <w:b/>
          <w:sz w:val="36"/>
          <w:szCs w:val="36"/>
        </w:rPr>
      </w:pPr>
      <w:r>
        <w:rPr>
          <w:rFonts w:ascii="华文中宋" w:eastAsia="华文中宋" w:hAnsi="华文中宋" w:hint="eastAsia"/>
          <w:b/>
          <w:sz w:val="36"/>
          <w:szCs w:val="36"/>
        </w:rPr>
        <w:t>会议通知</w:t>
      </w:r>
    </w:p>
    <w:p w:rsidR="00CE5598" w:rsidRDefault="00CE5598">
      <w:pPr>
        <w:ind w:firstLine="420"/>
        <w:rPr>
          <w:rFonts w:ascii="仿宋_GB2312" w:eastAsia="仿宋_GB2312"/>
          <w:sz w:val="28"/>
          <w:szCs w:val="28"/>
        </w:rPr>
      </w:pPr>
    </w:p>
    <w:p w:rsidR="00CE5598" w:rsidRDefault="002B32A6">
      <w:pPr>
        <w:spacing w:line="140" w:lineRule="atLeast"/>
        <w:ind w:firstLineChars="200" w:firstLine="560"/>
        <w:rPr>
          <w:rFonts w:ascii="仿宋_GB2312" w:eastAsia="仿宋_GB2312"/>
          <w:sz w:val="28"/>
          <w:szCs w:val="28"/>
        </w:rPr>
      </w:pPr>
      <w:r>
        <w:rPr>
          <w:rFonts w:ascii="仿宋_GB2312" w:eastAsia="仿宋_GB2312" w:hint="eastAsia"/>
          <w:sz w:val="28"/>
          <w:szCs w:val="28"/>
        </w:rPr>
        <w:t>农民合作社的产生和发展是我国农业经营体制的一项重大创新，随着乡村振兴战略不断的落实深化，通过合作组织的发展来形成小农户与现代农业有机衔接的重要意义不断凸显。“中国合作经济中青年学者工作坊”作为国内合作经济领域首屈一指的专业性会议，已分别在西南政法大学、安徽大学、农业农村部管理干部学院、福建农林大学、山东农业大学、浙江经贸职业技术学院等单位成功举办6届，参会人员和会议学术质量得到学界的高度认可，目前已成为中国农林经济管理和合作经济研究领域的重要交流平台和著名学术会议。</w:t>
      </w:r>
    </w:p>
    <w:p w:rsidR="00CE5598" w:rsidRDefault="002B32A6">
      <w:pPr>
        <w:spacing w:line="140" w:lineRule="atLeast"/>
        <w:ind w:firstLineChars="200" w:firstLine="560"/>
        <w:rPr>
          <w:rFonts w:ascii="仿宋_GB2312" w:eastAsia="仿宋_GB2312"/>
          <w:sz w:val="28"/>
          <w:szCs w:val="28"/>
        </w:rPr>
      </w:pPr>
      <w:r>
        <w:rPr>
          <w:rFonts w:ascii="仿宋_GB2312" w:eastAsia="仿宋_GB2312" w:hint="eastAsia"/>
          <w:sz w:val="28"/>
          <w:szCs w:val="28"/>
        </w:rPr>
        <w:t>今年，正值新中国农村合作经济发展70周年之际，为了回顾总结建国70年以来我国农村合作经济发展的历程和经验教训，研究探讨我国当前农民合作社发展的有关理论和实践问题，同时也为了关注和支持农民合作社等主体中的新农人力量发展，加强作为我国合作经济研究事业新生力量的中青年学者的学术交流，浙江大学中国农村发展研究院、中国农村合作经济管理学会、《中国农村经济》杂志社等单</w:t>
      </w:r>
      <w:proofErr w:type="gramStart"/>
      <w:r>
        <w:rPr>
          <w:rFonts w:ascii="仿宋_GB2312" w:eastAsia="仿宋_GB2312" w:hint="eastAsia"/>
          <w:sz w:val="28"/>
          <w:szCs w:val="28"/>
        </w:rPr>
        <w:t>位拟</w:t>
      </w:r>
      <w:proofErr w:type="gramEnd"/>
      <w:r>
        <w:rPr>
          <w:rFonts w:ascii="仿宋_GB2312" w:eastAsia="仿宋_GB2312" w:hint="eastAsia"/>
          <w:sz w:val="28"/>
          <w:szCs w:val="28"/>
        </w:rPr>
        <w:t>于2019</w:t>
      </w:r>
      <w:r>
        <w:rPr>
          <w:rFonts w:ascii="仿宋_GB2312" w:eastAsia="仿宋_GB2312" w:hint="eastAsia"/>
          <w:sz w:val="28"/>
          <w:szCs w:val="28"/>
        </w:rPr>
        <w:lastRenderedPageBreak/>
        <w:t>年8月10-11日在江苏南京举办“中国农村合作经济高峰论坛</w:t>
      </w:r>
      <w:r w:rsidR="00CB55BA">
        <w:rPr>
          <w:rFonts w:ascii="仿宋_GB2312" w:eastAsia="仿宋_GB2312" w:hint="eastAsia"/>
          <w:sz w:val="28"/>
          <w:szCs w:val="28"/>
        </w:rPr>
        <w:t>”</w:t>
      </w:r>
      <w:r>
        <w:rPr>
          <w:rFonts w:ascii="仿宋_GB2312" w:eastAsia="仿宋_GB2312" w:hint="eastAsia"/>
          <w:sz w:val="28"/>
          <w:szCs w:val="28"/>
        </w:rPr>
        <w:t>暨第七届“中国合作经济中青年学者工作坊”。</w:t>
      </w:r>
    </w:p>
    <w:p w:rsidR="00CE5598" w:rsidRDefault="002B32A6">
      <w:pPr>
        <w:spacing w:line="140" w:lineRule="atLeast"/>
        <w:rPr>
          <w:rFonts w:ascii="黑体" w:eastAsia="黑体" w:hAnsi="黑体"/>
          <w:sz w:val="28"/>
          <w:szCs w:val="28"/>
        </w:rPr>
      </w:pPr>
      <w:r>
        <w:rPr>
          <w:rFonts w:ascii="黑体" w:eastAsia="黑体" w:hAnsi="黑体" w:hint="eastAsia"/>
          <w:sz w:val="28"/>
          <w:szCs w:val="28"/>
        </w:rPr>
        <w:t>一、时间地点</w:t>
      </w:r>
    </w:p>
    <w:p w:rsidR="00CE5598" w:rsidRDefault="002B32A6">
      <w:pPr>
        <w:spacing w:line="140" w:lineRule="atLeast"/>
        <w:rPr>
          <w:rFonts w:ascii="仿宋_GB2312" w:eastAsia="仿宋_GB2312"/>
          <w:sz w:val="28"/>
          <w:szCs w:val="28"/>
        </w:rPr>
      </w:pPr>
      <w:r>
        <w:rPr>
          <w:rFonts w:ascii="仿宋_GB2312" w:eastAsia="仿宋_GB2312" w:hint="eastAsia"/>
          <w:sz w:val="28"/>
          <w:szCs w:val="28"/>
        </w:rPr>
        <w:t xml:space="preserve">    时间：2019年8月10日-11日（周六、周日）（09日下午报到）</w:t>
      </w:r>
    </w:p>
    <w:p w:rsidR="00CE5598" w:rsidRDefault="002B32A6">
      <w:pPr>
        <w:spacing w:line="140" w:lineRule="atLeast"/>
        <w:rPr>
          <w:rFonts w:ascii="仿宋_GB2312" w:eastAsia="仿宋_GB2312"/>
          <w:sz w:val="28"/>
          <w:szCs w:val="28"/>
        </w:rPr>
      </w:pPr>
      <w:r>
        <w:rPr>
          <w:rFonts w:ascii="仿宋_GB2312" w:eastAsia="仿宋_GB2312" w:hint="eastAsia"/>
          <w:sz w:val="28"/>
          <w:szCs w:val="28"/>
        </w:rPr>
        <w:t xml:space="preserve">    地点：南京林业大学（地址：南京市玄武区龙</w:t>
      </w:r>
      <w:proofErr w:type="gramStart"/>
      <w:r>
        <w:rPr>
          <w:rFonts w:ascii="仿宋_GB2312" w:eastAsia="仿宋_GB2312" w:hint="eastAsia"/>
          <w:sz w:val="28"/>
          <w:szCs w:val="28"/>
        </w:rPr>
        <w:t>蟠</w:t>
      </w:r>
      <w:proofErr w:type="gramEnd"/>
      <w:r>
        <w:rPr>
          <w:rFonts w:ascii="仿宋_GB2312" w:eastAsia="仿宋_GB2312" w:hint="eastAsia"/>
          <w:sz w:val="28"/>
          <w:szCs w:val="28"/>
        </w:rPr>
        <w:t>路159号）</w:t>
      </w:r>
    </w:p>
    <w:p w:rsidR="00CE5598" w:rsidRDefault="002B32A6">
      <w:pPr>
        <w:spacing w:line="140" w:lineRule="atLeast"/>
        <w:rPr>
          <w:rFonts w:ascii="仿宋_GB2312" w:eastAsia="仿宋_GB2312"/>
          <w:sz w:val="28"/>
          <w:szCs w:val="28"/>
        </w:rPr>
      </w:pPr>
      <w:r>
        <w:rPr>
          <w:rFonts w:ascii="黑体" w:eastAsia="黑体" w:hAnsi="黑体" w:hint="eastAsia"/>
          <w:sz w:val="28"/>
          <w:szCs w:val="28"/>
        </w:rPr>
        <w:t>二、主办与承办单位</w:t>
      </w:r>
    </w:p>
    <w:p w:rsidR="00CE5598" w:rsidRDefault="002B32A6">
      <w:pPr>
        <w:spacing w:line="140" w:lineRule="atLeast"/>
        <w:ind w:firstLineChars="200" w:firstLine="562"/>
        <w:rPr>
          <w:rFonts w:ascii="仿宋_GB2312" w:eastAsia="仿宋_GB2312"/>
          <w:b/>
          <w:sz w:val="28"/>
          <w:szCs w:val="28"/>
        </w:rPr>
      </w:pPr>
      <w:r>
        <w:rPr>
          <w:rFonts w:ascii="仿宋_GB2312" w:eastAsia="仿宋_GB2312" w:hint="eastAsia"/>
          <w:b/>
          <w:sz w:val="28"/>
          <w:szCs w:val="28"/>
        </w:rPr>
        <w:t>主办：</w:t>
      </w:r>
    </w:p>
    <w:p w:rsidR="00CE5598" w:rsidRDefault="002B32A6">
      <w:pPr>
        <w:spacing w:line="140" w:lineRule="atLeast"/>
        <w:ind w:firstLineChars="200" w:firstLine="560"/>
        <w:rPr>
          <w:rFonts w:ascii="仿宋_GB2312" w:eastAsia="仿宋_GB2312"/>
          <w:sz w:val="28"/>
          <w:szCs w:val="28"/>
        </w:rPr>
      </w:pPr>
      <w:r>
        <w:rPr>
          <w:rFonts w:ascii="仿宋_GB2312" w:eastAsia="仿宋_GB2312" w:hint="eastAsia"/>
          <w:sz w:val="28"/>
          <w:szCs w:val="28"/>
        </w:rPr>
        <w:t>浙江大学中国农村发展研究院</w:t>
      </w:r>
    </w:p>
    <w:p w:rsidR="00CE5598" w:rsidRDefault="002B32A6">
      <w:pPr>
        <w:spacing w:line="140" w:lineRule="atLeast"/>
        <w:rPr>
          <w:rFonts w:ascii="仿宋_GB2312" w:eastAsia="仿宋_GB2312"/>
          <w:spacing w:val="-6"/>
          <w:sz w:val="28"/>
          <w:szCs w:val="28"/>
        </w:rPr>
      </w:pPr>
      <w:r>
        <w:rPr>
          <w:rFonts w:ascii="仿宋_GB2312" w:eastAsia="仿宋_GB2312" w:hint="eastAsia"/>
          <w:sz w:val="28"/>
          <w:szCs w:val="28"/>
        </w:rPr>
        <w:t xml:space="preserve">    </w:t>
      </w:r>
      <w:r>
        <w:rPr>
          <w:rFonts w:ascii="仿宋_GB2312" w:eastAsia="仿宋_GB2312" w:hint="eastAsia"/>
          <w:spacing w:val="-6"/>
          <w:sz w:val="28"/>
          <w:szCs w:val="28"/>
        </w:rPr>
        <w:t>南京林业大学中国特色生态文明建设与林业发展研究院</w:t>
      </w:r>
    </w:p>
    <w:p w:rsidR="00CE5598" w:rsidRDefault="002B32A6">
      <w:pPr>
        <w:spacing w:line="140" w:lineRule="atLeast"/>
        <w:ind w:firstLine="645"/>
        <w:rPr>
          <w:rFonts w:ascii="仿宋_GB2312" w:eastAsia="仿宋_GB2312"/>
          <w:sz w:val="28"/>
          <w:szCs w:val="28"/>
        </w:rPr>
      </w:pPr>
      <w:r>
        <w:rPr>
          <w:rFonts w:ascii="仿宋_GB2312" w:eastAsia="仿宋_GB2312" w:hint="eastAsia"/>
          <w:sz w:val="28"/>
          <w:szCs w:val="28"/>
        </w:rPr>
        <w:t>江苏省农业农村厅</w:t>
      </w:r>
    </w:p>
    <w:p w:rsidR="00CE5598" w:rsidRDefault="002B32A6">
      <w:pPr>
        <w:spacing w:line="140" w:lineRule="atLeast"/>
        <w:ind w:firstLine="645"/>
        <w:rPr>
          <w:rFonts w:ascii="仿宋_GB2312" w:eastAsia="仿宋_GB2312"/>
          <w:sz w:val="28"/>
          <w:szCs w:val="28"/>
        </w:rPr>
      </w:pPr>
      <w:r>
        <w:rPr>
          <w:rFonts w:ascii="仿宋_GB2312" w:eastAsia="仿宋_GB2312" w:hint="eastAsia"/>
          <w:sz w:val="28"/>
          <w:szCs w:val="28"/>
        </w:rPr>
        <w:t>中国农村合作经济管理学会</w:t>
      </w:r>
    </w:p>
    <w:p w:rsidR="00CE5598" w:rsidRDefault="002B32A6">
      <w:pPr>
        <w:spacing w:line="140" w:lineRule="atLeast"/>
        <w:ind w:firstLineChars="200" w:firstLine="562"/>
        <w:rPr>
          <w:rFonts w:ascii="仿宋_GB2312" w:eastAsia="仿宋_GB2312"/>
          <w:b/>
          <w:sz w:val="28"/>
          <w:szCs w:val="28"/>
        </w:rPr>
      </w:pPr>
      <w:r>
        <w:rPr>
          <w:rFonts w:ascii="仿宋_GB2312" w:eastAsia="仿宋_GB2312" w:hint="eastAsia"/>
          <w:b/>
          <w:sz w:val="28"/>
          <w:szCs w:val="28"/>
        </w:rPr>
        <w:t>承办：</w:t>
      </w:r>
    </w:p>
    <w:p w:rsidR="00CE5598" w:rsidRDefault="002B32A6">
      <w:pPr>
        <w:spacing w:line="140" w:lineRule="atLeast"/>
        <w:ind w:firstLine="648"/>
        <w:rPr>
          <w:rFonts w:ascii="仿宋_GB2312" w:eastAsia="仿宋_GB2312"/>
          <w:sz w:val="28"/>
          <w:szCs w:val="28"/>
        </w:rPr>
      </w:pPr>
      <w:r>
        <w:rPr>
          <w:rFonts w:ascii="仿宋_GB2312" w:eastAsia="仿宋_GB2312" w:hint="eastAsia"/>
          <w:sz w:val="28"/>
          <w:szCs w:val="28"/>
        </w:rPr>
        <w:t>南京林业大学农村政策研究中心</w:t>
      </w:r>
    </w:p>
    <w:p w:rsidR="00CE5598" w:rsidRDefault="002B32A6">
      <w:pPr>
        <w:spacing w:line="140" w:lineRule="atLeast"/>
        <w:ind w:firstLineChars="200" w:firstLine="560"/>
        <w:rPr>
          <w:rFonts w:ascii="仿宋_GB2312" w:eastAsia="仿宋_GB2312"/>
          <w:sz w:val="28"/>
          <w:szCs w:val="28"/>
        </w:rPr>
      </w:pPr>
      <w:r>
        <w:rPr>
          <w:rFonts w:ascii="仿宋_GB2312" w:eastAsia="仿宋_GB2312" w:hint="eastAsia"/>
          <w:sz w:val="28"/>
          <w:szCs w:val="28"/>
        </w:rPr>
        <w:t>浙江大学CARD中国农民合作经济研究中心</w:t>
      </w:r>
    </w:p>
    <w:p w:rsidR="00CE5598" w:rsidRDefault="002B32A6">
      <w:pPr>
        <w:spacing w:line="140" w:lineRule="atLeast"/>
        <w:ind w:firstLineChars="200" w:firstLine="560"/>
        <w:rPr>
          <w:rFonts w:ascii="仿宋_GB2312" w:eastAsia="仿宋_GB2312"/>
          <w:sz w:val="28"/>
          <w:szCs w:val="28"/>
        </w:rPr>
      </w:pPr>
      <w:r>
        <w:rPr>
          <w:rFonts w:ascii="仿宋_GB2312" w:eastAsia="仿宋_GB2312" w:hint="eastAsia"/>
          <w:sz w:val="28"/>
          <w:szCs w:val="28"/>
        </w:rPr>
        <w:t>南京林业大学经济管理学院</w:t>
      </w:r>
    </w:p>
    <w:p w:rsidR="00CE5598" w:rsidRDefault="002B32A6">
      <w:pPr>
        <w:spacing w:line="140" w:lineRule="atLeast"/>
        <w:ind w:firstLineChars="200" w:firstLine="562"/>
        <w:rPr>
          <w:rFonts w:ascii="仿宋_GB2312" w:eastAsia="仿宋_GB2312"/>
          <w:b/>
          <w:sz w:val="28"/>
          <w:szCs w:val="28"/>
        </w:rPr>
      </w:pPr>
      <w:r>
        <w:rPr>
          <w:rFonts w:ascii="仿宋_GB2312" w:eastAsia="仿宋_GB2312" w:hint="eastAsia"/>
          <w:b/>
          <w:sz w:val="28"/>
          <w:szCs w:val="28"/>
        </w:rPr>
        <w:t>协办：</w:t>
      </w:r>
    </w:p>
    <w:p w:rsidR="00CE5598" w:rsidRDefault="002B32A6">
      <w:pPr>
        <w:spacing w:line="140" w:lineRule="atLeast"/>
        <w:ind w:firstLineChars="200" w:firstLine="560"/>
        <w:rPr>
          <w:rFonts w:ascii="仿宋_GB2312" w:eastAsia="仿宋_GB2312"/>
          <w:sz w:val="28"/>
          <w:szCs w:val="28"/>
        </w:rPr>
      </w:pPr>
      <w:r>
        <w:rPr>
          <w:rFonts w:ascii="仿宋_GB2312" w:eastAsia="仿宋_GB2312" w:hint="eastAsia"/>
          <w:sz w:val="28"/>
          <w:szCs w:val="28"/>
        </w:rPr>
        <w:t>《中国农村经济》</w:t>
      </w:r>
      <w:r w:rsidR="00CB55BA">
        <w:rPr>
          <w:rFonts w:ascii="仿宋_GB2312" w:eastAsia="仿宋_GB2312" w:hint="eastAsia"/>
          <w:sz w:val="28"/>
          <w:szCs w:val="28"/>
        </w:rPr>
        <w:t>杂志</w:t>
      </w:r>
      <w:r>
        <w:rPr>
          <w:rFonts w:ascii="仿宋_GB2312" w:eastAsia="仿宋_GB2312" w:hint="eastAsia"/>
          <w:sz w:val="28"/>
          <w:szCs w:val="28"/>
        </w:rPr>
        <w:t>社</w:t>
      </w:r>
    </w:p>
    <w:p w:rsidR="003A5A4D" w:rsidRDefault="003A5A4D" w:rsidP="003A5A4D">
      <w:pPr>
        <w:spacing w:line="140" w:lineRule="atLeast"/>
        <w:ind w:firstLine="645"/>
        <w:rPr>
          <w:rFonts w:ascii="仿宋_GB2312" w:eastAsia="仿宋_GB2312"/>
          <w:sz w:val="28"/>
          <w:szCs w:val="28"/>
        </w:rPr>
      </w:pPr>
      <w:r>
        <w:rPr>
          <w:rFonts w:ascii="仿宋_GB2312" w:eastAsia="仿宋_GB2312" w:hint="eastAsia"/>
          <w:sz w:val="28"/>
          <w:szCs w:val="28"/>
        </w:rPr>
        <w:t>《南京农业大学学报（社会科学版）》</w:t>
      </w:r>
      <w:r w:rsidR="00CB55BA">
        <w:rPr>
          <w:rFonts w:ascii="仿宋_GB2312" w:eastAsia="仿宋_GB2312" w:hint="eastAsia"/>
          <w:sz w:val="28"/>
          <w:szCs w:val="28"/>
        </w:rPr>
        <w:t>杂志社</w:t>
      </w:r>
    </w:p>
    <w:p w:rsidR="00CE5598" w:rsidRDefault="00CB55BA">
      <w:pPr>
        <w:spacing w:line="140" w:lineRule="atLeast"/>
        <w:ind w:firstLine="645"/>
        <w:rPr>
          <w:rFonts w:ascii="仿宋_GB2312" w:eastAsia="仿宋_GB2312"/>
          <w:sz w:val="28"/>
          <w:szCs w:val="28"/>
        </w:rPr>
      </w:pPr>
      <w:r>
        <w:rPr>
          <w:rFonts w:ascii="仿宋_GB2312" w:eastAsia="仿宋_GB2312" w:hint="eastAsia"/>
          <w:sz w:val="28"/>
          <w:szCs w:val="28"/>
        </w:rPr>
        <w:t xml:space="preserve">《改革》杂志社   </w:t>
      </w:r>
      <w:r w:rsidR="002B32A6">
        <w:rPr>
          <w:rFonts w:ascii="仿宋_GB2312" w:eastAsia="仿宋_GB2312" w:hint="eastAsia"/>
          <w:sz w:val="28"/>
          <w:szCs w:val="28"/>
        </w:rPr>
        <w:t>《重庆社会科学》</w:t>
      </w:r>
      <w:r w:rsidR="000920FF">
        <w:rPr>
          <w:rFonts w:ascii="仿宋_GB2312" w:eastAsia="仿宋_GB2312" w:hint="eastAsia"/>
          <w:sz w:val="28"/>
          <w:szCs w:val="28"/>
        </w:rPr>
        <w:t>杂志</w:t>
      </w:r>
      <w:bookmarkStart w:id="0" w:name="_GoBack"/>
      <w:bookmarkEnd w:id="0"/>
      <w:r w:rsidR="002B32A6">
        <w:rPr>
          <w:rFonts w:ascii="仿宋_GB2312" w:eastAsia="仿宋_GB2312" w:hint="eastAsia"/>
          <w:sz w:val="28"/>
          <w:szCs w:val="28"/>
        </w:rPr>
        <w:t>社</w:t>
      </w:r>
    </w:p>
    <w:p w:rsidR="003A5A4D" w:rsidRPr="003A5A4D" w:rsidRDefault="003A5A4D">
      <w:pPr>
        <w:spacing w:line="140" w:lineRule="atLeast"/>
        <w:ind w:firstLine="645"/>
        <w:rPr>
          <w:rFonts w:ascii="仿宋_GB2312" w:eastAsia="仿宋_GB2312"/>
          <w:sz w:val="28"/>
          <w:szCs w:val="28"/>
        </w:rPr>
      </w:pPr>
      <w:r>
        <w:rPr>
          <w:rFonts w:ascii="仿宋_GB2312" w:eastAsia="仿宋_GB2312" w:hint="eastAsia"/>
          <w:sz w:val="28"/>
          <w:szCs w:val="28"/>
        </w:rPr>
        <w:t>《新疆农垦经济》</w:t>
      </w:r>
      <w:r w:rsidR="00CB55BA">
        <w:rPr>
          <w:rFonts w:ascii="仿宋_GB2312" w:eastAsia="仿宋_GB2312" w:hint="eastAsia"/>
          <w:sz w:val="28"/>
          <w:szCs w:val="28"/>
        </w:rPr>
        <w:t>杂志</w:t>
      </w:r>
      <w:r>
        <w:rPr>
          <w:rFonts w:ascii="仿宋_GB2312" w:eastAsia="仿宋_GB2312" w:hint="eastAsia"/>
          <w:sz w:val="28"/>
          <w:szCs w:val="28"/>
        </w:rPr>
        <w:t>社</w:t>
      </w:r>
    </w:p>
    <w:p w:rsidR="00CE5598" w:rsidRDefault="002B32A6">
      <w:pPr>
        <w:spacing w:line="140" w:lineRule="atLeast"/>
        <w:ind w:firstLineChars="200" w:firstLine="560"/>
        <w:rPr>
          <w:rFonts w:ascii="仿宋_GB2312" w:eastAsia="仿宋_GB2312"/>
          <w:sz w:val="28"/>
          <w:szCs w:val="28"/>
        </w:rPr>
      </w:pPr>
      <w:r>
        <w:rPr>
          <w:rFonts w:ascii="仿宋_GB2312" w:eastAsia="仿宋_GB2312" w:hint="eastAsia"/>
          <w:sz w:val="28"/>
          <w:szCs w:val="28"/>
        </w:rPr>
        <w:t>《中国农民合作社》</w:t>
      </w:r>
      <w:r w:rsidR="00CB55BA">
        <w:rPr>
          <w:rFonts w:ascii="仿宋_GB2312" w:eastAsia="仿宋_GB2312" w:hint="eastAsia"/>
          <w:sz w:val="28"/>
          <w:szCs w:val="28"/>
        </w:rPr>
        <w:t>杂志</w:t>
      </w:r>
      <w:r>
        <w:rPr>
          <w:rFonts w:ascii="仿宋_GB2312" w:eastAsia="仿宋_GB2312" w:hint="eastAsia"/>
          <w:sz w:val="28"/>
          <w:szCs w:val="28"/>
        </w:rPr>
        <w:t>社</w:t>
      </w:r>
    </w:p>
    <w:p w:rsidR="00CE5598" w:rsidRDefault="002B32A6">
      <w:pPr>
        <w:spacing w:line="140" w:lineRule="atLeast"/>
        <w:rPr>
          <w:rFonts w:ascii="仿宋_GB2312" w:eastAsia="仿宋_GB2312"/>
          <w:sz w:val="28"/>
          <w:szCs w:val="28"/>
        </w:rPr>
      </w:pPr>
      <w:r>
        <w:rPr>
          <w:rFonts w:ascii="仿宋_GB2312" w:eastAsia="仿宋_GB2312" w:hint="eastAsia"/>
          <w:sz w:val="28"/>
          <w:szCs w:val="28"/>
        </w:rPr>
        <w:t xml:space="preserve">     云集共享科技有限公司    </w:t>
      </w:r>
    </w:p>
    <w:p w:rsidR="00CE5598" w:rsidRDefault="002B32A6">
      <w:pPr>
        <w:spacing w:line="140" w:lineRule="atLeast"/>
        <w:rPr>
          <w:rFonts w:ascii="黑体" w:eastAsia="黑体" w:hAnsi="黑体"/>
          <w:sz w:val="28"/>
          <w:szCs w:val="28"/>
        </w:rPr>
      </w:pPr>
      <w:r>
        <w:rPr>
          <w:rFonts w:ascii="黑体" w:eastAsia="黑体" w:hAnsi="黑体" w:hint="eastAsia"/>
          <w:sz w:val="28"/>
          <w:szCs w:val="28"/>
        </w:rPr>
        <w:lastRenderedPageBreak/>
        <w:t>三、主要议题</w:t>
      </w:r>
    </w:p>
    <w:p w:rsidR="00CE5598" w:rsidRDefault="002B32A6">
      <w:pPr>
        <w:spacing w:line="140" w:lineRule="atLeast"/>
        <w:ind w:firstLineChars="200" w:firstLine="560"/>
        <w:rPr>
          <w:rFonts w:ascii="仿宋_GB2312" w:eastAsia="仿宋_GB2312"/>
          <w:sz w:val="28"/>
          <w:szCs w:val="28"/>
        </w:rPr>
      </w:pPr>
      <w:r>
        <w:rPr>
          <w:rFonts w:ascii="仿宋_GB2312" w:eastAsia="仿宋_GB2312" w:hint="eastAsia"/>
          <w:sz w:val="28"/>
          <w:szCs w:val="28"/>
        </w:rPr>
        <w:t>1.我国农民合作社发展的历史回顾；</w:t>
      </w:r>
    </w:p>
    <w:p w:rsidR="00CE5598" w:rsidRDefault="002B32A6">
      <w:pPr>
        <w:spacing w:line="140" w:lineRule="atLeast"/>
        <w:ind w:firstLineChars="200" w:firstLine="560"/>
        <w:rPr>
          <w:rFonts w:ascii="仿宋_GB2312" w:eastAsia="仿宋_GB2312"/>
          <w:sz w:val="28"/>
          <w:szCs w:val="28"/>
        </w:rPr>
      </w:pPr>
      <w:r>
        <w:rPr>
          <w:rFonts w:ascii="仿宋_GB2312" w:eastAsia="仿宋_GB2312" w:hint="eastAsia"/>
          <w:sz w:val="28"/>
          <w:szCs w:val="28"/>
        </w:rPr>
        <w:t>2.我国农民合作社发展的本土经验与理论创新；</w:t>
      </w:r>
    </w:p>
    <w:p w:rsidR="00CE5598" w:rsidRDefault="002B32A6">
      <w:pPr>
        <w:spacing w:line="140" w:lineRule="atLeast"/>
        <w:ind w:firstLineChars="200" w:firstLine="560"/>
        <w:rPr>
          <w:rFonts w:ascii="仿宋_GB2312" w:eastAsia="仿宋_GB2312"/>
          <w:sz w:val="28"/>
          <w:szCs w:val="28"/>
        </w:rPr>
      </w:pPr>
      <w:r>
        <w:rPr>
          <w:rFonts w:ascii="仿宋_GB2312" w:eastAsia="仿宋_GB2312" w:hint="eastAsia"/>
          <w:sz w:val="28"/>
          <w:szCs w:val="28"/>
        </w:rPr>
        <w:t>3.乡村振兴战略、精准扶贫战略中农民合作社作用研究；</w:t>
      </w:r>
    </w:p>
    <w:p w:rsidR="00CE5598" w:rsidRDefault="002B32A6">
      <w:pPr>
        <w:spacing w:line="140" w:lineRule="atLeast"/>
        <w:ind w:firstLineChars="200" w:firstLine="560"/>
        <w:rPr>
          <w:rFonts w:ascii="仿宋_GB2312" w:eastAsia="仿宋_GB2312"/>
          <w:sz w:val="28"/>
          <w:szCs w:val="28"/>
        </w:rPr>
      </w:pPr>
      <w:r>
        <w:rPr>
          <w:rFonts w:ascii="仿宋_GB2312" w:eastAsia="仿宋_GB2312" w:hint="eastAsia"/>
          <w:sz w:val="28"/>
          <w:szCs w:val="28"/>
        </w:rPr>
        <w:t>4.我国农民合作社的规范化建设（治理、经营、分配、财务等方面）；</w:t>
      </w:r>
    </w:p>
    <w:p w:rsidR="00CE5598" w:rsidRDefault="002B32A6">
      <w:pPr>
        <w:spacing w:line="140" w:lineRule="atLeast"/>
        <w:ind w:firstLineChars="200" w:firstLine="560"/>
        <w:rPr>
          <w:rFonts w:ascii="仿宋_GB2312" w:eastAsia="仿宋_GB2312"/>
          <w:sz w:val="28"/>
          <w:szCs w:val="28"/>
        </w:rPr>
      </w:pPr>
      <w:r>
        <w:rPr>
          <w:rFonts w:ascii="仿宋_GB2312" w:eastAsia="仿宋_GB2312" w:hint="eastAsia"/>
          <w:sz w:val="28"/>
          <w:szCs w:val="28"/>
        </w:rPr>
        <w:t>5.境外农民合作社发展趋势及其启示；</w:t>
      </w:r>
    </w:p>
    <w:p w:rsidR="00CE5598" w:rsidRDefault="002B32A6">
      <w:pPr>
        <w:spacing w:line="140" w:lineRule="atLeast"/>
        <w:ind w:firstLineChars="200" w:firstLine="560"/>
        <w:rPr>
          <w:rFonts w:ascii="仿宋_GB2312" w:eastAsia="仿宋_GB2312"/>
          <w:sz w:val="28"/>
          <w:szCs w:val="28"/>
        </w:rPr>
      </w:pPr>
      <w:r>
        <w:rPr>
          <w:rFonts w:ascii="仿宋_GB2312" w:eastAsia="仿宋_GB2312" w:hint="eastAsia"/>
          <w:sz w:val="28"/>
          <w:szCs w:val="28"/>
        </w:rPr>
        <w:t>6.“三位一体”综合合作与供销社改革；</w:t>
      </w:r>
    </w:p>
    <w:p w:rsidR="00CE5598" w:rsidRDefault="002B32A6">
      <w:pPr>
        <w:spacing w:line="140" w:lineRule="atLeast"/>
        <w:ind w:firstLineChars="200" w:firstLine="560"/>
        <w:rPr>
          <w:rFonts w:ascii="仿宋_GB2312" w:eastAsia="仿宋_GB2312"/>
          <w:sz w:val="28"/>
          <w:szCs w:val="28"/>
        </w:rPr>
      </w:pPr>
      <w:r>
        <w:rPr>
          <w:rFonts w:ascii="仿宋_GB2312" w:eastAsia="仿宋_GB2312" w:hint="eastAsia"/>
          <w:sz w:val="28"/>
          <w:szCs w:val="28"/>
        </w:rPr>
        <w:t>7.我国农民合作社发展与农业产业链拓展；</w:t>
      </w:r>
    </w:p>
    <w:p w:rsidR="00CE5598" w:rsidRDefault="002B32A6">
      <w:pPr>
        <w:spacing w:line="140" w:lineRule="atLeast"/>
        <w:ind w:firstLineChars="200" w:firstLine="560"/>
        <w:rPr>
          <w:rFonts w:ascii="仿宋_GB2312" w:eastAsia="仿宋_GB2312"/>
          <w:sz w:val="28"/>
          <w:szCs w:val="28"/>
        </w:rPr>
      </w:pPr>
      <w:r>
        <w:rPr>
          <w:rFonts w:ascii="仿宋_GB2312" w:eastAsia="仿宋_GB2312" w:hint="eastAsia"/>
          <w:sz w:val="28"/>
          <w:szCs w:val="28"/>
        </w:rPr>
        <w:t>8.我国农民合作社发展中的政府行为和相关政策（财政、金融、税收、保险等）；</w:t>
      </w:r>
    </w:p>
    <w:p w:rsidR="00CE5598" w:rsidRDefault="002B32A6">
      <w:pPr>
        <w:spacing w:line="140" w:lineRule="atLeast"/>
        <w:ind w:firstLineChars="200" w:firstLine="560"/>
        <w:rPr>
          <w:rFonts w:ascii="仿宋_GB2312" w:eastAsia="仿宋_GB2312"/>
          <w:sz w:val="28"/>
          <w:szCs w:val="28"/>
        </w:rPr>
      </w:pPr>
      <w:r>
        <w:rPr>
          <w:rFonts w:ascii="仿宋_GB2312" w:eastAsia="仿宋_GB2312" w:hint="eastAsia"/>
          <w:sz w:val="28"/>
          <w:szCs w:val="28"/>
        </w:rPr>
        <w:t>9.林权改革与林业合作社高质量发展研究；</w:t>
      </w:r>
    </w:p>
    <w:p w:rsidR="00CE5598" w:rsidRDefault="002B32A6">
      <w:pPr>
        <w:spacing w:line="140" w:lineRule="atLeast"/>
        <w:ind w:firstLineChars="200" w:firstLine="560"/>
        <w:rPr>
          <w:rFonts w:ascii="仿宋_GB2312" w:eastAsia="仿宋_GB2312"/>
          <w:sz w:val="28"/>
          <w:szCs w:val="28"/>
        </w:rPr>
      </w:pPr>
      <w:r>
        <w:rPr>
          <w:rFonts w:ascii="仿宋_GB2312" w:eastAsia="仿宋_GB2312" w:hint="eastAsia"/>
          <w:sz w:val="28"/>
          <w:szCs w:val="28"/>
        </w:rPr>
        <w:t>10.新农人现象及其对农民合作社发展的影响。</w:t>
      </w:r>
    </w:p>
    <w:p w:rsidR="00CE5598" w:rsidRDefault="002B32A6">
      <w:pPr>
        <w:spacing w:line="140" w:lineRule="atLeast"/>
        <w:ind w:firstLineChars="200" w:firstLine="560"/>
        <w:rPr>
          <w:rFonts w:ascii="仿宋_GB2312" w:eastAsia="仿宋_GB2312"/>
          <w:sz w:val="28"/>
          <w:szCs w:val="28"/>
        </w:rPr>
      </w:pPr>
      <w:r>
        <w:rPr>
          <w:rFonts w:ascii="仿宋_GB2312" w:eastAsia="仿宋_GB2312" w:hint="eastAsia"/>
          <w:sz w:val="28"/>
          <w:szCs w:val="28"/>
        </w:rPr>
        <w:t>也欢迎其他与农民合作社相关的研究主题论文参与。</w:t>
      </w:r>
    </w:p>
    <w:p w:rsidR="00CE5598" w:rsidRDefault="002B32A6">
      <w:pPr>
        <w:spacing w:line="140" w:lineRule="atLeast"/>
        <w:rPr>
          <w:rFonts w:ascii="黑体" w:eastAsia="黑体" w:hAnsi="黑体"/>
          <w:sz w:val="28"/>
          <w:szCs w:val="28"/>
        </w:rPr>
      </w:pPr>
      <w:r>
        <w:rPr>
          <w:rFonts w:ascii="黑体" w:eastAsia="黑体" w:hAnsi="黑体" w:hint="eastAsia"/>
          <w:sz w:val="28"/>
          <w:szCs w:val="28"/>
        </w:rPr>
        <w:t>四、简要议程</w:t>
      </w:r>
    </w:p>
    <w:p w:rsidR="00CE5598" w:rsidRDefault="002B32A6">
      <w:pPr>
        <w:spacing w:line="140" w:lineRule="atLeast"/>
        <w:rPr>
          <w:rFonts w:ascii="仿宋_GB2312" w:eastAsia="仿宋_GB2312"/>
          <w:sz w:val="28"/>
          <w:szCs w:val="28"/>
        </w:rPr>
      </w:pPr>
      <w:r>
        <w:rPr>
          <w:rFonts w:ascii="仿宋_GB2312" w:eastAsia="仿宋_GB2312" w:hint="eastAsia"/>
          <w:sz w:val="28"/>
          <w:szCs w:val="28"/>
        </w:rPr>
        <w:t xml:space="preserve">    8月09日下午：报到注册，领取会议资料，入住酒店；</w:t>
      </w:r>
    </w:p>
    <w:p w:rsidR="00CE5598" w:rsidRDefault="002B32A6">
      <w:pPr>
        <w:spacing w:line="140" w:lineRule="atLeast"/>
        <w:rPr>
          <w:rFonts w:ascii="仿宋_GB2312" w:eastAsia="仿宋_GB2312"/>
          <w:sz w:val="28"/>
          <w:szCs w:val="28"/>
        </w:rPr>
      </w:pPr>
      <w:r>
        <w:rPr>
          <w:rFonts w:ascii="仿宋_GB2312" w:eastAsia="仿宋_GB2312" w:hint="eastAsia"/>
          <w:sz w:val="28"/>
          <w:szCs w:val="28"/>
        </w:rPr>
        <w:t xml:space="preserve">    8月10日上午：①开幕式；②主题发言I，II；</w:t>
      </w:r>
    </w:p>
    <w:p w:rsidR="00CE5598" w:rsidRDefault="002B32A6">
      <w:pPr>
        <w:spacing w:line="140" w:lineRule="atLeast"/>
        <w:rPr>
          <w:rFonts w:ascii="仿宋_GB2312" w:eastAsia="仿宋_GB2312"/>
          <w:sz w:val="28"/>
          <w:szCs w:val="28"/>
        </w:rPr>
      </w:pPr>
      <w:r>
        <w:rPr>
          <w:rFonts w:ascii="仿宋_GB2312" w:eastAsia="仿宋_GB2312" w:hint="eastAsia"/>
          <w:sz w:val="28"/>
          <w:szCs w:val="28"/>
        </w:rPr>
        <w:t xml:space="preserve">    8月10日下午：主题发言III、IV；</w:t>
      </w:r>
    </w:p>
    <w:p w:rsidR="00CE5598" w:rsidRDefault="002B32A6">
      <w:pPr>
        <w:spacing w:line="140" w:lineRule="atLeast"/>
        <w:rPr>
          <w:rFonts w:ascii="仿宋_GB2312" w:eastAsia="仿宋_GB2312"/>
          <w:sz w:val="28"/>
          <w:szCs w:val="28"/>
        </w:rPr>
      </w:pPr>
      <w:r>
        <w:rPr>
          <w:rFonts w:ascii="仿宋_GB2312" w:eastAsia="仿宋_GB2312" w:hint="eastAsia"/>
          <w:sz w:val="28"/>
          <w:szCs w:val="28"/>
        </w:rPr>
        <w:t xml:space="preserve">    8月11日上午：专题研讨（设立3-4个分论坛，根据投稿遴选发言者）；</w:t>
      </w:r>
    </w:p>
    <w:p w:rsidR="00CE5598" w:rsidRDefault="002B32A6">
      <w:pPr>
        <w:spacing w:line="140" w:lineRule="atLeast"/>
        <w:ind w:firstLine="648"/>
        <w:rPr>
          <w:rFonts w:ascii="仿宋_GB2312" w:eastAsia="仿宋_GB2312"/>
          <w:sz w:val="28"/>
          <w:szCs w:val="28"/>
        </w:rPr>
      </w:pPr>
      <w:r>
        <w:rPr>
          <w:rFonts w:ascii="仿宋_GB2312" w:eastAsia="仿宋_GB2312" w:hint="eastAsia"/>
          <w:sz w:val="28"/>
          <w:szCs w:val="28"/>
        </w:rPr>
        <w:t>8月11日下午：①闭幕式；②组织与会代表实地调研。</w:t>
      </w:r>
    </w:p>
    <w:p w:rsidR="00CE5598" w:rsidRDefault="002B32A6">
      <w:pPr>
        <w:spacing w:line="140" w:lineRule="atLeast"/>
        <w:ind w:firstLine="648"/>
        <w:rPr>
          <w:rFonts w:ascii="仿宋_GB2312" w:eastAsia="仿宋_GB2312"/>
          <w:sz w:val="28"/>
          <w:szCs w:val="28"/>
        </w:rPr>
      </w:pPr>
      <w:r>
        <w:rPr>
          <w:rFonts w:ascii="仿宋_GB2312" w:eastAsia="仿宋_GB2312" w:hint="eastAsia"/>
          <w:sz w:val="28"/>
          <w:szCs w:val="28"/>
        </w:rPr>
        <w:t>8月12日上午：与会代表退房。</w:t>
      </w:r>
    </w:p>
    <w:p w:rsidR="00CE5598" w:rsidRDefault="002B32A6">
      <w:pPr>
        <w:spacing w:line="140" w:lineRule="atLeast"/>
        <w:rPr>
          <w:rFonts w:ascii="仿宋_GB2312" w:eastAsia="仿宋_GB2312"/>
          <w:sz w:val="28"/>
          <w:szCs w:val="28"/>
        </w:rPr>
      </w:pPr>
      <w:r>
        <w:rPr>
          <w:rFonts w:ascii="仿宋_GB2312" w:eastAsia="仿宋_GB2312" w:hint="eastAsia"/>
          <w:sz w:val="28"/>
          <w:szCs w:val="28"/>
        </w:rPr>
        <w:t xml:space="preserve">   （注：主题发言拟邀请嘉宾包括张晓山、黄祖辉、温铁军、毕美家、</w:t>
      </w:r>
      <w:r>
        <w:rPr>
          <w:rFonts w:ascii="仿宋_GB2312" w:eastAsia="仿宋_GB2312" w:hint="eastAsia"/>
          <w:sz w:val="28"/>
          <w:szCs w:val="28"/>
        </w:rPr>
        <w:lastRenderedPageBreak/>
        <w:t>张红宇、苑鹏、孔祥智、任大鹏、徐旭初、潘劲、应瑞瑶等专家）</w:t>
      </w:r>
    </w:p>
    <w:p w:rsidR="00CE5598" w:rsidRDefault="002B32A6">
      <w:pPr>
        <w:spacing w:line="140" w:lineRule="atLeast"/>
        <w:rPr>
          <w:rFonts w:ascii="黑体" w:eastAsia="黑体" w:hAnsi="黑体"/>
          <w:sz w:val="28"/>
          <w:szCs w:val="28"/>
        </w:rPr>
      </w:pPr>
      <w:r>
        <w:rPr>
          <w:rFonts w:ascii="黑体" w:eastAsia="黑体" w:hAnsi="黑体" w:hint="eastAsia"/>
          <w:sz w:val="28"/>
          <w:szCs w:val="28"/>
        </w:rPr>
        <w:t>五、会议费用</w:t>
      </w:r>
    </w:p>
    <w:p w:rsidR="00CE5598" w:rsidRDefault="002B32A6">
      <w:pPr>
        <w:spacing w:line="140" w:lineRule="atLeast"/>
        <w:rPr>
          <w:rFonts w:ascii="仿宋_GB2312" w:eastAsia="仿宋_GB2312"/>
          <w:sz w:val="28"/>
          <w:szCs w:val="28"/>
        </w:rPr>
      </w:pPr>
      <w:r>
        <w:rPr>
          <w:rFonts w:ascii="仿宋_GB2312" w:eastAsia="仿宋_GB2312" w:hint="eastAsia"/>
          <w:sz w:val="28"/>
          <w:szCs w:val="28"/>
        </w:rPr>
        <w:t xml:space="preserve">    1. 会务及资料费每人800元，在读学生每人500元（如有经费困难可申请免费）；</w:t>
      </w:r>
    </w:p>
    <w:p w:rsidR="00CE5598" w:rsidRDefault="002B32A6">
      <w:pPr>
        <w:spacing w:line="140" w:lineRule="atLeast"/>
        <w:rPr>
          <w:rFonts w:ascii="仿宋_GB2312" w:eastAsia="仿宋_GB2312"/>
          <w:sz w:val="28"/>
          <w:szCs w:val="28"/>
        </w:rPr>
      </w:pPr>
      <w:r>
        <w:rPr>
          <w:rFonts w:ascii="仿宋_GB2312" w:eastAsia="仿宋_GB2312" w:hint="eastAsia"/>
          <w:sz w:val="28"/>
          <w:szCs w:val="28"/>
        </w:rPr>
        <w:t xml:space="preserve">    2. 交通费和住宿费自理，住宿不用提前预订，在报到当天于酒店办理入住即可；</w:t>
      </w:r>
    </w:p>
    <w:p w:rsidR="00CE5598" w:rsidRDefault="002B32A6">
      <w:pPr>
        <w:spacing w:line="140" w:lineRule="atLeast"/>
        <w:rPr>
          <w:rFonts w:ascii="仿宋_GB2312" w:eastAsia="仿宋_GB2312"/>
          <w:sz w:val="28"/>
          <w:szCs w:val="28"/>
        </w:rPr>
      </w:pPr>
      <w:r>
        <w:rPr>
          <w:rFonts w:ascii="仿宋_GB2312" w:eastAsia="仿宋_GB2312" w:hint="eastAsia"/>
          <w:sz w:val="28"/>
          <w:szCs w:val="28"/>
        </w:rPr>
        <w:t xml:space="preserve">    3. 会议期间用餐、会场等由会务组统一安排。</w:t>
      </w:r>
    </w:p>
    <w:p w:rsidR="00CE5598" w:rsidRDefault="002B32A6">
      <w:pPr>
        <w:spacing w:line="140" w:lineRule="atLeast"/>
        <w:rPr>
          <w:rFonts w:ascii="黑体" w:eastAsia="黑体" w:hAnsi="黑体"/>
          <w:sz w:val="28"/>
          <w:szCs w:val="28"/>
        </w:rPr>
      </w:pPr>
      <w:r>
        <w:rPr>
          <w:rFonts w:ascii="黑体" w:eastAsia="黑体" w:hAnsi="黑体" w:hint="eastAsia"/>
          <w:sz w:val="28"/>
          <w:szCs w:val="28"/>
        </w:rPr>
        <w:t>六、会议报名与论文提交</w:t>
      </w:r>
    </w:p>
    <w:p w:rsidR="00CE5598" w:rsidRDefault="002B32A6">
      <w:pPr>
        <w:spacing w:line="140" w:lineRule="atLeast"/>
        <w:rPr>
          <w:rFonts w:ascii="仿宋_GB2312" w:eastAsia="仿宋_GB2312"/>
          <w:sz w:val="28"/>
          <w:szCs w:val="28"/>
        </w:rPr>
      </w:pPr>
      <w:r>
        <w:rPr>
          <w:rFonts w:ascii="仿宋_GB2312" w:eastAsia="仿宋_GB2312" w:hint="eastAsia"/>
          <w:sz w:val="28"/>
          <w:szCs w:val="28"/>
        </w:rPr>
        <w:t xml:space="preserve">    1. 会议规模有限，望从速报名。有意参会者请在6月28日前反馈《参会回执表》（点击下载附件1），并于7月10日前提交参会论文一篇（未发表的论文或近一年发表的论文。论文要紧密结合我国农民合作社发展问题，具有创新性、指导性和实践性，格式参照《中国农村经济》投稿要求（点击下载附件2），字数控制在1万字左右。</w:t>
      </w:r>
    </w:p>
    <w:p w:rsidR="00CE5598" w:rsidRDefault="002B32A6">
      <w:pPr>
        <w:spacing w:line="140" w:lineRule="atLeast"/>
        <w:rPr>
          <w:rFonts w:ascii="仿宋_GB2312" w:eastAsia="仿宋_GB2312"/>
          <w:sz w:val="28"/>
          <w:szCs w:val="28"/>
        </w:rPr>
      </w:pPr>
      <w:r>
        <w:rPr>
          <w:rFonts w:ascii="仿宋_GB2312" w:eastAsia="仿宋_GB2312" w:hint="eastAsia"/>
          <w:sz w:val="28"/>
          <w:szCs w:val="28"/>
        </w:rPr>
        <w:t xml:space="preserve">    2. 征文截止后，由会议主办方组织相关专家对论文进行遴选，并对通过遴选论文的作者发送正式会议通知。遴选的未发表优秀论文将推荐给《中国农村经济》期刊，部分应用性文章也将推荐给《中国农民合作社》期刊刊发，新农人主题论文还有机会入围中国农村合作经济管理学会《乡村振兴战略背景下新农人创新发展》有奖征文活动。主办方将于8月1日前根据论文情况，通知会议专题发言人员。</w:t>
      </w:r>
    </w:p>
    <w:p w:rsidR="00CE5598" w:rsidRDefault="002B32A6">
      <w:pPr>
        <w:spacing w:line="140" w:lineRule="atLeast"/>
        <w:ind w:firstLineChars="200" w:firstLine="560"/>
        <w:rPr>
          <w:rFonts w:ascii="仿宋_GB2312" w:eastAsia="仿宋_GB2312"/>
          <w:sz w:val="28"/>
          <w:szCs w:val="28"/>
        </w:rPr>
      </w:pPr>
      <w:r>
        <w:rPr>
          <w:rFonts w:ascii="仿宋_GB2312" w:eastAsia="仿宋_GB2312" w:hint="eastAsia"/>
          <w:sz w:val="28"/>
          <w:szCs w:val="28"/>
        </w:rPr>
        <w:t>3. 提交论文请标注“中国合作经济高峰论坛：合作经济建设与乡村振兴”主题征文，通过电子邮件将征文Word文档以附件形式发送</w:t>
      </w:r>
      <w:proofErr w:type="gramStart"/>
      <w:r>
        <w:rPr>
          <w:rFonts w:ascii="仿宋_GB2312" w:eastAsia="仿宋_GB2312" w:hint="eastAsia"/>
          <w:sz w:val="28"/>
          <w:szCs w:val="28"/>
        </w:rPr>
        <w:t>至会议</w:t>
      </w:r>
      <w:proofErr w:type="gramEnd"/>
      <w:r>
        <w:rPr>
          <w:rFonts w:ascii="仿宋_GB2312" w:eastAsia="仿宋_GB2312" w:hint="eastAsia"/>
          <w:sz w:val="28"/>
          <w:szCs w:val="28"/>
        </w:rPr>
        <w:t>官方邮箱：</w:t>
      </w:r>
      <w:hyperlink r:id="rId9" w:history="1">
        <w:r>
          <w:rPr>
            <w:rStyle w:val="a6"/>
            <w:rFonts w:ascii="仿宋_GB2312" w:eastAsia="仿宋_GB2312" w:hint="eastAsia"/>
            <w:color w:val="auto"/>
            <w:sz w:val="28"/>
            <w:szCs w:val="28"/>
          </w:rPr>
          <w:t>coopworkshop@126.com。</w:t>
        </w:r>
      </w:hyperlink>
    </w:p>
    <w:p w:rsidR="00CE5598" w:rsidRDefault="002B32A6">
      <w:pPr>
        <w:spacing w:line="140" w:lineRule="atLeast"/>
        <w:ind w:firstLineChars="200" w:firstLine="560"/>
        <w:rPr>
          <w:rFonts w:ascii="仿宋_GB2312" w:eastAsia="仿宋_GB2312"/>
          <w:sz w:val="28"/>
          <w:szCs w:val="28"/>
        </w:rPr>
      </w:pPr>
      <w:r>
        <w:rPr>
          <w:rFonts w:ascii="仿宋_GB2312" w:eastAsia="仿宋_GB2312" w:hint="eastAsia"/>
          <w:sz w:val="28"/>
          <w:szCs w:val="28"/>
        </w:rPr>
        <w:lastRenderedPageBreak/>
        <w:t>4.中国农村合作经济管理学会、浙江大学中国农村发展研究院和《中国农民合作社》期刊</w:t>
      </w:r>
      <w:r>
        <w:rPr>
          <w:rFonts w:ascii="仿宋_GB2312" w:eastAsia="仿宋_GB2312" w:hint="eastAsia"/>
          <w:sz w:val="28"/>
          <w:szCs w:val="28"/>
          <w:u w:val="single"/>
        </w:rPr>
        <w:t>将联合发布2018年度最值得推荐阅读的农民合作社研究论著，并颁发获奖证书和</w:t>
      </w:r>
      <w:r>
        <w:rPr>
          <w:rFonts w:ascii="仿宋_GB2312" w:eastAsia="仿宋_GB2312"/>
          <w:sz w:val="28"/>
          <w:szCs w:val="28"/>
          <w:u w:val="single"/>
        </w:rPr>
        <w:t>云集提供的奖品。</w:t>
      </w:r>
    </w:p>
    <w:p w:rsidR="00CE5598" w:rsidRDefault="002B32A6">
      <w:pPr>
        <w:spacing w:line="140" w:lineRule="atLeast"/>
        <w:ind w:firstLineChars="200" w:firstLine="560"/>
        <w:rPr>
          <w:rFonts w:ascii="黑体" w:eastAsia="黑体" w:hAnsi="黑体"/>
          <w:sz w:val="28"/>
          <w:szCs w:val="28"/>
        </w:rPr>
      </w:pPr>
      <w:r>
        <w:rPr>
          <w:rFonts w:ascii="黑体" w:eastAsia="黑体" w:hAnsi="黑体" w:hint="eastAsia"/>
          <w:sz w:val="28"/>
          <w:szCs w:val="28"/>
        </w:rPr>
        <w:t>七、其他注意事项</w:t>
      </w:r>
    </w:p>
    <w:p w:rsidR="00CE5598" w:rsidRDefault="002B32A6">
      <w:pPr>
        <w:spacing w:line="140" w:lineRule="atLeast"/>
        <w:rPr>
          <w:rFonts w:ascii="仿宋_GB2312" w:eastAsia="仿宋_GB2312"/>
          <w:sz w:val="28"/>
          <w:szCs w:val="28"/>
        </w:rPr>
      </w:pPr>
      <w:r>
        <w:rPr>
          <w:rFonts w:ascii="仿宋_GB2312" w:eastAsia="仿宋_GB2312" w:hint="eastAsia"/>
          <w:sz w:val="28"/>
          <w:szCs w:val="28"/>
        </w:rPr>
        <w:t xml:space="preserve">    1. 欢迎各收文单位积极转发</w:t>
      </w:r>
      <w:r>
        <w:rPr>
          <w:rFonts w:ascii="仿宋_GB2312" w:eastAsia="仿宋_GB2312"/>
          <w:sz w:val="28"/>
          <w:szCs w:val="28"/>
        </w:rPr>
        <w:t>并</w:t>
      </w:r>
      <w:r>
        <w:rPr>
          <w:rFonts w:ascii="仿宋_GB2312" w:eastAsia="仿宋_GB2312" w:hint="eastAsia"/>
          <w:sz w:val="28"/>
          <w:szCs w:val="28"/>
        </w:rPr>
        <w:t>组织人员参加。</w:t>
      </w:r>
    </w:p>
    <w:p w:rsidR="00CE5598" w:rsidRDefault="002B32A6">
      <w:pPr>
        <w:spacing w:line="140" w:lineRule="atLeast"/>
        <w:rPr>
          <w:rFonts w:ascii="仿宋_GB2312" w:eastAsia="仿宋_GB2312"/>
          <w:sz w:val="28"/>
          <w:szCs w:val="28"/>
        </w:rPr>
      </w:pPr>
      <w:r>
        <w:rPr>
          <w:rFonts w:ascii="仿宋_GB2312" w:eastAsia="仿宋_GB2312" w:hint="eastAsia"/>
          <w:sz w:val="28"/>
          <w:szCs w:val="28"/>
        </w:rPr>
        <w:t xml:space="preserve">    2. 会议注册报到安排在南京市玄武区金陵之星大酒店（江苏省南京市玄武区龙</w:t>
      </w:r>
      <w:proofErr w:type="gramStart"/>
      <w:r>
        <w:rPr>
          <w:rFonts w:ascii="仿宋_GB2312" w:eastAsia="仿宋_GB2312" w:hint="eastAsia"/>
          <w:sz w:val="28"/>
          <w:szCs w:val="28"/>
        </w:rPr>
        <w:t>蟠</w:t>
      </w:r>
      <w:proofErr w:type="gramEnd"/>
      <w:r>
        <w:rPr>
          <w:rFonts w:ascii="仿宋_GB2312" w:eastAsia="仿宋_GB2312" w:hint="eastAsia"/>
          <w:sz w:val="28"/>
          <w:szCs w:val="28"/>
        </w:rPr>
        <w:t>路169号），会场安排在南京林业大学校内，酒店到会场步行5分钟左右。</w:t>
      </w:r>
    </w:p>
    <w:p w:rsidR="00CE5598" w:rsidRDefault="002B32A6">
      <w:pPr>
        <w:spacing w:line="140" w:lineRule="atLeast"/>
        <w:rPr>
          <w:rFonts w:ascii="仿宋_GB2312" w:eastAsia="仿宋_GB2312"/>
          <w:sz w:val="28"/>
          <w:szCs w:val="28"/>
        </w:rPr>
      </w:pPr>
      <w:r>
        <w:rPr>
          <w:rFonts w:ascii="仿宋_GB2312" w:eastAsia="仿宋_GB2312" w:hint="eastAsia"/>
          <w:sz w:val="28"/>
          <w:szCs w:val="28"/>
        </w:rPr>
        <w:t xml:space="preserve">    3. 会议原则上不安排接站。自赴酒店的乘车路线建议如下：</w:t>
      </w:r>
    </w:p>
    <w:p w:rsidR="00CE5598" w:rsidRDefault="002B32A6">
      <w:pPr>
        <w:spacing w:line="140" w:lineRule="atLeast"/>
        <w:ind w:firstLineChars="200" w:firstLine="560"/>
        <w:rPr>
          <w:rFonts w:ascii="仿宋_GB2312" w:eastAsia="仿宋_GB2312"/>
          <w:sz w:val="28"/>
          <w:szCs w:val="28"/>
        </w:rPr>
      </w:pPr>
      <w:r>
        <w:rPr>
          <w:rFonts w:ascii="仿宋_GB2312" w:eastAsia="仿宋_GB2312" w:hint="eastAsia"/>
          <w:sz w:val="28"/>
          <w:szCs w:val="28"/>
        </w:rPr>
        <w:t>（1）南京火车站：距离酒店3.1公里，出租车约10分钟，费用约9元；建议乘坐地铁3号线，约16分钟，南京站上车（</w:t>
      </w:r>
      <w:proofErr w:type="gramStart"/>
      <w:r>
        <w:rPr>
          <w:rFonts w:ascii="仿宋_GB2312" w:eastAsia="仿宋_GB2312" w:hint="eastAsia"/>
          <w:sz w:val="28"/>
          <w:szCs w:val="28"/>
        </w:rPr>
        <w:t>秣</w:t>
      </w:r>
      <w:proofErr w:type="gramEnd"/>
      <w:r>
        <w:rPr>
          <w:rFonts w:ascii="仿宋_GB2312" w:eastAsia="仿宋_GB2312" w:hint="eastAsia"/>
          <w:sz w:val="28"/>
          <w:szCs w:val="28"/>
        </w:rPr>
        <w:t>周东路方向），乘1站，南京林业大学.新庄站（3号出口）下车，步行200米到达酒店，费用2元。</w:t>
      </w:r>
    </w:p>
    <w:p w:rsidR="00CE5598" w:rsidRDefault="002B32A6">
      <w:pPr>
        <w:spacing w:line="140" w:lineRule="atLeast"/>
        <w:ind w:firstLineChars="200" w:firstLine="560"/>
        <w:rPr>
          <w:rFonts w:ascii="仿宋_GB2312" w:eastAsia="仿宋_GB2312"/>
          <w:sz w:val="28"/>
          <w:szCs w:val="28"/>
        </w:rPr>
      </w:pPr>
      <w:r>
        <w:rPr>
          <w:rFonts w:ascii="仿宋_GB2312" w:eastAsia="仿宋_GB2312" w:hint="eastAsia"/>
          <w:sz w:val="28"/>
          <w:szCs w:val="28"/>
        </w:rPr>
        <w:t>（2）南京南站：</w:t>
      </w:r>
      <w:proofErr w:type="gramStart"/>
      <w:r>
        <w:rPr>
          <w:rFonts w:ascii="仿宋_GB2312" w:eastAsia="仿宋_GB2312" w:hint="eastAsia"/>
          <w:sz w:val="28"/>
          <w:szCs w:val="28"/>
        </w:rPr>
        <w:t>距酒店</w:t>
      </w:r>
      <w:proofErr w:type="gramEnd"/>
      <w:r>
        <w:rPr>
          <w:rFonts w:ascii="仿宋_GB2312" w:eastAsia="仿宋_GB2312" w:hint="eastAsia"/>
          <w:sz w:val="28"/>
          <w:szCs w:val="28"/>
        </w:rPr>
        <w:t>14公里，出租车需要21分钟，费用约33元；建议乘坐地铁3号线，约33分钟，南京南站上车（林场方向），乘11站，南京林业大学.新庄站（3号出口）下车，步行200米到达酒店，费用4元。</w:t>
      </w:r>
    </w:p>
    <w:p w:rsidR="00CE5598" w:rsidRDefault="002B32A6">
      <w:pPr>
        <w:spacing w:line="140" w:lineRule="atLeast"/>
        <w:ind w:firstLineChars="200" w:firstLine="560"/>
        <w:rPr>
          <w:rFonts w:ascii="仿宋_GB2312" w:eastAsia="仿宋_GB2312"/>
          <w:sz w:val="28"/>
          <w:szCs w:val="28"/>
        </w:rPr>
      </w:pPr>
      <w:r>
        <w:rPr>
          <w:rFonts w:ascii="仿宋_GB2312" w:eastAsia="仿宋_GB2312" w:hint="eastAsia"/>
          <w:sz w:val="28"/>
          <w:szCs w:val="28"/>
        </w:rPr>
        <w:t>（3）禄口国际机场：距离酒店44公里，出租车约46分钟，费用约113元；或乘坐机场大巴1号线（火车站方向），西华门下车，同站换乘Y8路夜间/40路（开往南京站.南</w:t>
      </w:r>
      <w:proofErr w:type="gramStart"/>
      <w:r>
        <w:rPr>
          <w:rFonts w:ascii="仿宋_GB2312" w:eastAsia="仿宋_GB2312" w:hint="eastAsia"/>
          <w:sz w:val="28"/>
          <w:szCs w:val="28"/>
        </w:rPr>
        <w:t>广场东方</w:t>
      </w:r>
      <w:proofErr w:type="gramEnd"/>
      <w:r>
        <w:rPr>
          <w:rFonts w:ascii="仿宋_GB2312" w:eastAsia="仿宋_GB2312" w:hint="eastAsia"/>
          <w:sz w:val="28"/>
          <w:szCs w:val="28"/>
        </w:rPr>
        <w:t>向）5</w:t>
      </w:r>
      <w:proofErr w:type="gramStart"/>
      <w:r>
        <w:rPr>
          <w:rFonts w:ascii="仿宋_GB2312" w:eastAsia="仿宋_GB2312" w:hint="eastAsia"/>
          <w:sz w:val="28"/>
          <w:szCs w:val="28"/>
        </w:rPr>
        <w:t>站至锁金</w:t>
      </w:r>
      <w:proofErr w:type="gramEnd"/>
      <w:r>
        <w:rPr>
          <w:rFonts w:ascii="仿宋_GB2312" w:eastAsia="仿宋_GB2312" w:hint="eastAsia"/>
          <w:sz w:val="28"/>
          <w:szCs w:val="28"/>
        </w:rPr>
        <w:t>村公交站，步行250米至酒店，费用22元。或乘坐地铁S1号线（机场线.开往南京南站方向），乘7站，南京南站站内换乘3号线（林场方向），至</w:t>
      </w:r>
      <w:r>
        <w:rPr>
          <w:rFonts w:ascii="仿宋_GB2312" w:eastAsia="仿宋_GB2312" w:hint="eastAsia"/>
          <w:sz w:val="28"/>
          <w:szCs w:val="28"/>
        </w:rPr>
        <w:lastRenderedPageBreak/>
        <w:t>南京林业大学.新庄站3号口出，步行500米到达酒店。费用9元。</w:t>
      </w:r>
    </w:p>
    <w:p w:rsidR="00CE5598" w:rsidRDefault="002B32A6">
      <w:pPr>
        <w:spacing w:line="140" w:lineRule="atLeast"/>
        <w:ind w:firstLineChars="200" w:firstLine="560"/>
        <w:rPr>
          <w:rFonts w:ascii="仿宋_GB2312" w:eastAsia="仿宋_GB2312"/>
          <w:sz w:val="28"/>
          <w:szCs w:val="28"/>
        </w:rPr>
      </w:pPr>
      <w:r>
        <w:rPr>
          <w:rFonts w:ascii="仿宋_GB2312" w:eastAsia="仿宋_GB2312" w:hint="eastAsia"/>
          <w:sz w:val="28"/>
          <w:szCs w:val="28"/>
        </w:rPr>
        <w:t>（4）如特别需要会议承办方提供接站、送站服务，请提前联系承办方。</w:t>
      </w:r>
    </w:p>
    <w:p w:rsidR="00CE5598" w:rsidRDefault="002B32A6">
      <w:pPr>
        <w:spacing w:line="140" w:lineRule="atLeast"/>
        <w:ind w:firstLineChars="200" w:firstLine="560"/>
        <w:rPr>
          <w:rFonts w:ascii="黑体" w:eastAsia="黑体" w:hAnsi="黑体"/>
          <w:sz w:val="28"/>
          <w:szCs w:val="28"/>
        </w:rPr>
      </w:pPr>
      <w:r>
        <w:rPr>
          <w:rFonts w:ascii="黑体" w:eastAsia="黑体" w:hAnsi="黑体" w:hint="eastAsia"/>
          <w:sz w:val="28"/>
          <w:szCs w:val="28"/>
        </w:rPr>
        <w:t>八、会务组联系方式</w:t>
      </w:r>
    </w:p>
    <w:p w:rsidR="00CE5598" w:rsidRDefault="002B32A6">
      <w:pPr>
        <w:spacing w:line="140" w:lineRule="atLeast"/>
        <w:ind w:firstLineChars="200" w:firstLine="560"/>
        <w:jc w:val="left"/>
        <w:rPr>
          <w:rFonts w:ascii="仿宋_GB2312" w:eastAsia="仿宋_GB2312"/>
          <w:sz w:val="28"/>
          <w:szCs w:val="28"/>
        </w:rPr>
      </w:pPr>
      <w:r>
        <w:rPr>
          <w:rFonts w:ascii="仿宋_GB2312" w:eastAsia="仿宋_GB2312" w:hint="eastAsia"/>
          <w:sz w:val="28"/>
          <w:szCs w:val="28"/>
        </w:rPr>
        <w:t xml:space="preserve">张益丰老师    电话：13465589546     </w:t>
      </w:r>
    </w:p>
    <w:p w:rsidR="00CE5598" w:rsidRDefault="002B32A6">
      <w:pPr>
        <w:spacing w:line="140" w:lineRule="atLeast"/>
        <w:ind w:firstLineChars="900" w:firstLine="2520"/>
        <w:jc w:val="left"/>
        <w:rPr>
          <w:rFonts w:ascii="仿宋_GB2312" w:eastAsia="仿宋_GB2312"/>
          <w:sz w:val="28"/>
          <w:szCs w:val="28"/>
        </w:rPr>
      </w:pPr>
      <w:r>
        <w:rPr>
          <w:rFonts w:ascii="仿宋_GB2312" w:eastAsia="仿宋_GB2312" w:hint="eastAsia"/>
          <w:sz w:val="28"/>
          <w:szCs w:val="28"/>
        </w:rPr>
        <w:t>Email：yifzhang@njfu.edu.cn</w:t>
      </w:r>
    </w:p>
    <w:p w:rsidR="00CE5598" w:rsidRDefault="002B32A6">
      <w:pPr>
        <w:spacing w:line="140" w:lineRule="atLeast"/>
        <w:ind w:firstLineChars="200" w:firstLine="560"/>
        <w:jc w:val="left"/>
        <w:rPr>
          <w:rFonts w:ascii="仿宋_GB2312" w:eastAsia="仿宋_GB2312"/>
          <w:sz w:val="28"/>
          <w:szCs w:val="28"/>
        </w:rPr>
      </w:pPr>
      <w:r>
        <w:rPr>
          <w:rFonts w:ascii="仿宋_GB2312" w:eastAsia="仿宋_GB2312" w:hint="eastAsia"/>
          <w:sz w:val="28"/>
          <w:szCs w:val="28"/>
        </w:rPr>
        <w:t>白子娴       电话：15295568095</w:t>
      </w:r>
    </w:p>
    <w:p w:rsidR="00CE5598" w:rsidRDefault="002B32A6">
      <w:pPr>
        <w:spacing w:line="140" w:lineRule="atLeast"/>
        <w:ind w:firstLineChars="200" w:firstLine="560"/>
        <w:jc w:val="left"/>
        <w:rPr>
          <w:rFonts w:ascii="仿宋_GB2312" w:eastAsia="仿宋_GB2312"/>
          <w:sz w:val="28"/>
          <w:szCs w:val="28"/>
        </w:rPr>
      </w:pPr>
      <w:r>
        <w:rPr>
          <w:rFonts w:ascii="仿宋_GB2312" w:eastAsia="仿宋_GB2312" w:hint="eastAsia"/>
          <w:sz w:val="28"/>
          <w:szCs w:val="28"/>
        </w:rPr>
        <w:t xml:space="preserve">             Email:</w:t>
      </w:r>
      <w:r>
        <w:rPr>
          <w:rFonts w:ascii="仿宋_GB2312" w:eastAsia="仿宋_GB2312"/>
          <w:sz w:val="28"/>
          <w:szCs w:val="28"/>
        </w:rPr>
        <w:t>bzxydjl.5794@qq.com</w:t>
      </w:r>
    </w:p>
    <w:p w:rsidR="00CE5598" w:rsidRDefault="00CB55BA">
      <w:pPr>
        <w:spacing w:line="140" w:lineRule="atLeast"/>
        <w:jc w:val="left"/>
        <w:rPr>
          <w:rFonts w:ascii="仿宋_GB2312" w:eastAsia="仿宋_GB2312"/>
          <w:sz w:val="28"/>
          <w:szCs w:val="28"/>
        </w:rPr>
      </w:pPr>
      <w:r>
        <w:rPr>
          <w:noProof/>
        </w:rPr>
        <w:drawing>
          <wp:anchor distT="0" distB="0" distL="114300" distR="114300" simplePos="0" relativeHeight="251660288" behindDoc="1" locked="0" layoutInCell="1" allowOverlap="1" wp14:anchorId="4C01D613" wp14:editId="7D7E7BFA">
            <wp:simplePos x="0" y="0"/>
            <wp:positionH relativeFrom="column">
              <wp:posOffset>3798570</wp:posOffset>
            </wp:positionH>
            <wp:positionV relativeFrom="paragraph">
              <wp:posOffset>354965</wp:posOffset>
            </wp:positionV>
            <wp:extent cx="1666875" cy="1666875"/>
            <wp:effectExtent l="0" t="0" r="9525" b="952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66875" cy="1666875"/>
                    </a:xfrm>
                    <a:prstGeom prst="rect">
                      <a:avLst/>
                    </a:prstGeom>
                  </pic:spPr>
                </pic:pic>
              </a:graphicData>
            </a:graphic>
            <wp14:sizeRelH relativeFrom="margin">
              <wp14:pctWidth>0</wp14:pctWidth>
            </wp14:sizeRelH>
            <wp14:sizeRelV relativeFrom="margin">
              <wp14:pctHeight>0</wp14:pctHeight>
            </wp14:sizeRelV>
          </wp:anchor>
        </w:drawing>
      </w:r>
      <w:r w:rsidR="002B32A6">
        <w:rPr>
          <w:rFonts w:ascii="仿宋_GB2312" w:eastAsia="仿宋_GB2312" w:hint="eastAsia"/>
          <w:sz w:val="28"/>
          <w:szCs w:val="28"/>
        </w:rPr>
        <w:t xml:space="preserve">    </w:t>
      </w:r>
    </w:p>
    <w:p w:rsidR="00CE5598" w:rsidRDefault="00CE5598">
      <w:pPr>
        <w:spacing w:line="140" w:lineRule="atLeast"/>
        <w:jc w:val="left"/>
        <w:rPr>
          <w:rFonts w:ascii="仿宋_GB2312" w:eastAsia="仿宋_GB2312"/>
          <w:sz w:val="28"/>
          <w:szCs w:val="28"/>
        </w:rPr>
      </w:pPr>
    </w:p>
    <w:p w:rsidR="00CE5598" w:rsidRDefault="002B32A6">
      <w:pPr>
        <w:spacing w:line="140" w:lineRule="atLeast"/>
        <w:jc w:val="right"/>
        <w:rPr>
          <w:rFonts w:ascii="仿宋_GB2312" w:eastAsia="仿宋_GB2312"/>
          <w:sz w:val="28"/>
          <w:szCs w:val="28"/>
        </w:rPr>
      </w:pPr>
      <w:r>
        <w:rPr>
          <w:rFonts w:ascii="仿宋_GB2312" w:eastAsia="仿宋_GB2312" w:hint="eastAsia"/>
          <w:sz w:val="28"/>
          <w:szCs w:val="28"/>
        </w:rPr>
        <w:t>南京林业大学中国特色生态文明建设与林业发展研究院</w:t>
      </w:r>
    </w:p>
    <w:p w:rsidR="00CE5598" w:rsidRDefault="002B32A6">
      <w:pPr>
        <w:spacing w:line="140" w:lineRule="atLeast"/>
        <w:jc w:val="right"/>
        <w:rPr>
          <w:rFonts w:ascii="仿宋_GB2312" w:eastAsia="仿宋_GB2312"/>
          <w:sz w:val="28"/>
          <w:szCs w:val="28"/>
        </w:rPr>
      </w:pPr>
      <w:r>
        <w:rPr>
          <w:rFonts w:ascii="仿宋_GB2312" w:eastAsia="仿宋_GB2312" w:hint="eastAsia"/>
          <w:sz w:val="28"/>
          <w:szCs w:val="28"/>
        </w:rPr>
        <w:t>浙江大学CARD中国农民合作组织研究中心</w:t>
      </w:r>
    </w:p>
    <w:p w:rsidR="00CE5598" w:rsidRDefault="002B32A6">
      <w:pPr>
        <w:spacing w:line="140" w:lineRule="atLeast"/>
        <w:jc w:val="right"/>
        <w:rPr>
          <w:rFonts w:ascii="仿宋_GB2312" w:eastAsia="仿宋_GB2312"/>
          <w:sz w:val="28"/>
          <w:szCs w:val="28"/>
        </w:rPr>
      </w:pPr>
      <w:r>
        <w:rPr>
          <w:rFonts w:ascii="仿宋_GB2312" w:eastAsia="仿宋_GB2312" w:hint="eastAsia"/>
          <w:sz w:val="28"/>
          <w:szCs w:val="28"/>
        </w:rPr>
        <w:t xml:space="preserve">       2019年5月20日  </w:t>
      </w:r>
    </w:p>
    <w:p w:rsidR="00CE5598" w:rsidRDefault="00CE5598">
      <w:pPr>
        <w:spacing w:line="140" w:lineRule="atLeast"/>
      </w:pPr>
    </w:p>
    <w:sectPr w:rsidR="00CE5598">
      <w:footerReference w:type="default" r:id="rId11"/>
      <w:headerReference w:type="first" r:id="rId12"/>
      <w:pgSz w:w="11906" w:h="16838"/>
      <w:pgMar w:top="1188" w:right="1700" w:bottom="1440" w:left="1560"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A87" w:rsidRDefault="002B32A6">
      <w:r>
        <w:separator/>
      </w:r>
    </w:p>
  </w:endnote>
  <w:endnote w:type="continuationSeparator" w:id="0">
    <w:p w:rsidR="00D75A87" w:rsidRDefault="002B3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243303876"/>
      <w:docPartObj>
        <w:docPartGallery w:val="AutoText"/>
      </w:docPartObj>
    </w:sdtPr>
    <w:sdtEndPr/>
    <w:sdtContent>
      <w:p w:rsidR="00CE5598" w:rsidRDefault="002B32A6">
        <w:pPr>
          <w:pStyle w:val="a4"/>
          <w:jc w:val="cente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0920FF" w:rsidRPr="000920FF">
          <w:rPr>
            <w:rFonts w:ascii="Times New Roman" w:hAnsi="Times New Roman" w:cs="Times New Roman"/>
            <w:noProof/>
            <w:lang w:val="zh-CN"/>
          </w:rPr>
          <w:t>2</w:t>
        </w:r>
        <w:r>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A87" w:rsidRDefault="002B32A6">
      <w:r>
        <w:separator/>
      </w:r>
    </w:p>
  </w:footnote>
  <w:footnote w:type="continuationSeparator" w:id="0">
    <w:p w:rsidR="00D75A87" w:rsidRDefault="002B32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598" w:rsidRDefault="00CE5598">
    <w:pPr>
      <w:pStyle w:val="a5"/>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5"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224"/>
    <w:rsid w:val="000920FF"/>
    <w:rsid w:val="00257224"/>
    <w:rsid w:val="0025754D"/>
    <w:rsid w:val="002B32A6"/>
    <w:rsid w:val="003A5A4D"/>
    <w:rsid w:val="006966F4"/>
    <w:rsid w:val="006B1365"/>
    <w:rsid w:val="00800A5C"/>
    <w:rsid w:val="008D55EA"/>
    <w:rsid w:val="009149FE"/>
    <w:rsid w:val="009F2CE3"/>
    <w:rsid w:val="00AA1F31"/>
    <w:rsid w:val="00AF4247"/>
    <w:rsid w:val="00CB55BA"/>
    <w:rsid w:val="00CE5598"/>
    <w:rsid w:val="00D75A87"/>
    <w:rsid w:val="00DB46CE"/>
    <w:rsid w:val="00FF554F"/>
    <w:rsid w:val="07970FD7"/>
    <w:rsid w:val="65DF0F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仿宋"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semiHidden/>
    <w:unhideWhenUsed/>
    <w:qFormat/>
    <w:rPr>
      <w:color w:val="0000FF"/>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仿宋"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semiHidden/>
    <w:unhideWhenUsed/>
    <w:qFormat/>
    <w:rPr>
      <w:color w:val="0000FF"/>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coopworkshop@126.com&#12290;"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422</Words>
  <Characters>2407</Characters>
  <Application>Microsoft Office Word</Application>
  <DocSecurity>0</DocSecurity>
  <Lines>20</Lines>
  <Paragraphs>5</Paragraphs>
  <ScaleCrop>false</ScaleCrop>
  <Company>Microsoft</Company>
  <LinksUpToDate>false</LinksUpToDate>
  <CharactersWithSpaces>2824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Eric Zhang</cp:lastModifiedBy>
  <cp:revision>4</cp:revision>
  <cp:lastPrinted>2019-05-30T09:32:00Z</cp:lastPrinted>
  <dcterms:created xsi:type="dcterms:W3CDTF">2019-06-01T02:06:00Z</dcterms:created>
  <dcterms:modified xsi:type="dcterms:W3CDTF">2019-06-20T07:48:00Z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