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hd w:val="clear" w:color="auto" w:fill="FFFFFF"/>
        <w:spacing w:after="83" w:line="250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国家自然科学基金委管理学部重要学术期刊表</w:t>
      </w:r>
    </w:p>
    <w:p>
      <w:pPr>
        <w:widowControl/>
        <w:shd w:val="clear" w:color="auto" w:fill="FFFFFF"/>
        <w:spacing w:after="83" w:line="250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15"/>
          <w:szCs w:val="15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15"/>
          <w:szCs w:val="15"/>
        </w:rPr>
        <w:t>http://www.nsfcms.org/index.php?r=site/journalList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5103"/>
        <w:gridCol w:w="2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AAAA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AAAA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AAAAA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管理科学学报（英文版：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Journal of Management Science and Engineering (JMSE)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管理世界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中国软科学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金融研究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中国管理科学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系统工程学报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会计研究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系统管理学报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管理评论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管理工程学报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南开管理评论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科研管理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情报学报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公共管理学报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预测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运筹与管理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科学学研究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农业经济问题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管理学报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工业工程与管理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科学学与科学技术管理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研究与发展管理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中国人口.资源与环境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数理统计与管理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03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255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noWrap w:val="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宋体" w:cs="Times New Roman"/>
          <w:bCs/>
          <w:color w:val="auto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2</w: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B72BD"/>
    <w:rsid w:val="457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2020-10-10T11:33:00Z</dcterms:created>
  <dc:creator>北鯉.</dc:creator>
  <cp:lastModifiedBy>北鯉.</cp:lastModifiedBy>
  <dcterms:modified xsi:type="dcterms:W3CDTF">2020-10-10T11:33:26Z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